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D7" w:rsidRDefault="005D5CD7" w:rsidP="005D5CD7"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hidden="0" allowOverlap="1" wp14:anchorId="4C0BC75C" wp14:editId="7AEBE378">
            <wp:simplePos x="0" y="0"/>
            <wp:positionH relativeFrom="margin">
              <wp:posOffset>3295650</wp:posOffset>
            </wp:positionH>
            <wp:positionV relativeFrom="paragraph">
              <wp:posOffset>114300</wp:posOffset>
            </wp:positionV>
            <wp:extent cx="1345035" cy="990600"/>
            <wp:effectExtent l="0" t="0" r="0" b="0"/>
            <wp:wrapSquare wrapText="bothSides" distT="0" distB="0" distL="0" distR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03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114300" distB="114300" distL="114300" distR="114300" simplePos="0" relativeHeight="251660288" behindDoc="0" locked="0" layoutInCell="0" hidden="0" allowOverlap="1" wp14:anchorId="468264A2" wp14:editId="135B8660">
            <wp:simplePos x="0" y="0"/>
            <wp:positionH relativeFrom="margin">
              <wp:posOffset>4791075</wp:posOffset>
            </wp:positionH>
            <wp:positionV relativeFrom="paragraph">
              <wp:posOffset>0</wp:posOffset>
            </wp:positionV>
            <wp:extent cx="1168776" cy="985838"/>
            <wp:effectExtent l="0" t="0" r="0" b="0"/>
            <wp:wrapSquare wrapText="bothSides" distT="114300" distB="114300" distL="114300" distR="114300"/>
            <wp:docPr id="2" name="image03.jpg" descr="WinspearCentr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WinspearCentre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776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CD7" w:rsidRDefault="005D5CD7" w:rsidP="005D5CD7"/>
    <w:p w:rsidR="005D5CD7" w:rsidRDefault="00BF346F" w:rsidP="005D5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</w:t>
      </w:r>
      <w:r w:rsidR="005D5CD7">
        <w:rPr>
          <w:rFonts w:ascii="Arial" w:eastAsia="Arial" w:hAnsi="Arial" w:cs="Arial"/>
        </w:rPr>
        <w:t>, 2017</w:t>
      </w:r>
    </w:p>
    <w:p w:rsidR="005D5CD7" w:rsidRDefault="005D5CD7" w:rsidP="005D5CD7"/>
    <w:p w:rsidR="005D5CD7" w:rsidRDefault="005D5CD7" w:rsidP="005D5CD7"/>
    <w:p w:rsidR="005D5CD7" w:rsidRDefault="005D5CD7" w:rsidP="005D5CD7">
      <w:r>
        <w:rPr>
          <w:rFonts w:ascii="Arial" w:eastAsia="Arial" w:hAnsi="Arial" w:cs="Arial"/>
        </w:rPr>
        <w:t>Dear Teachers,</w:t>
      </w:r>
    </w:p>
    <w:p w:rsidR="005D5CD7" w:rsidRDefault="005D5CD7" w:rsidP="005D5CD7"/>
    <w:p w:rsidR="005D5CD7" w:rsidRDefault="005D5CD7" w:rsidP="005D5CD7">
      <w:pPr>
        <w:rPr>
          <w:rFonts w:ascii="Arial" w:eastAsia="Arial" w:hAnsi="Arial" w:cs="Arial"/>
        </w:rPr>
      </w:pPr>
    </w:p>
    <w:p w:rsidR="005D5CD7" w:rsidRDefault="005D5CD7" w:rsidP="005D5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letter is information for teachers who are registering students for the April 24</w:t>
      </w:r>
      <w:r w:rsidRPr="00582E19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Children’s Day event at the </w:t>
      </w:r>
      <w:proofErr w:type="spellStart"/>
      <w:r>
        <w:rPr>
          <w:rFonts w:ascii="Arial" w:eastAsia="Arial" w:hAnsi="Arial" w:cs="Arial"/>
        </w:rPr>
        <w:t>Winspear</w:t>
      </w:r>
      <w:proofErr w:type="spellEnd"/>
      <w:r>
        <w:rPr>
          <w:rFonts w:ascii="Arial" w:eastAsia="Arial" w:hAnsi="Arial" w:cs="Arial"/>
        </w:rPr>
        <w:t xml:space="preserve"> Centre. Teachers who are attending this unique PD opportunity without students attending will go directly to the AB Orff Chapter website to register as they would for any other workshop.</w:t>
      </w:r>
    </w:p>
    <w:p w:rsidR="005D5CD7" w:rsidRDefault="005D5CD7" w:rsidP="005D5CD7">
      <w:pPr>
        <w:rPr>
          <w:rFonts w:ascii="Arial" w:eastAsia="Arial" w:hAnsi="Arial" w:cs="Arial"/>
        </w:rPr>
      </w:pPr>
    </w:p>
    <w:p w:rsidR="005D5CD7" w:rsidRDefault="005D5CD7" w:rsidP="005D5CD7">
      <w:r>
        <w:rPr>
          <w:rFonts w:ascii="Arial" w:eastAsia="Arial" w:hAnsi="Arial" w:cs="Arial"/>
        </w:rPr>
        <w:t>There is limited space for 60 students to attend this opportunity so please register students early for this event!</w:t>
      </w:r>
    </w:p>
    <w:p w:rsidR="005D5CD7" w:rsidRDefault="005D5CD7" w:rsidP="005D5CD7"/>
    <w:p w:rsidR="005D5CD7" w:rsidRDefault="005D5CD7" w:rsidP="005D5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support school music programs, the Alberta Orff Chapter is pleased to offer a $100 award to one school bringing students to this event.  Please fill out the Joyce Oliver Award form found on the Children’s Day page at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www.albertaorff.ca</w:t>
        </w:r>
      </w:hyperlink>
      <w:r>
        <w:rPr>
          <w:rFonts w:ascii="Arial" w:eastAsia="Arial" w:hAnsi="Arial" w:cs="Arial"/>
        </w:rPr>
        <w:t xml:space="preserve"> to apply for the scholarship.</w:t>
      </w:r>
    </w:p>
    <w:p w:rsidR="005D5CD7" w:rsidRDefault="005D5CD7" w:rsidP="005D5CD7">
      <w:pPr>
        <w:rPr>
          <w:rFonts w:ascii="Arial" w:eastAsia="Arial" w:hAnsi="Arial" w:cs="Arial"/>
        </w:rPr>
      </w:pPr>
    </w:p>
    <w:p w:rsidR="005D5CD7" w:rsidRDefault="004B01A7" w:rsidP="005D5CD7">
      <w:r>
        <w:rPr>
          <w:rFonts w:ascii="Arial" w:eastAsia="Arial" w:hAnsi="Arial" w:cs="Arial"/>
        </w:rPr>
        <w:t>We also encourage teachers to provide their principals with the advocacy letter provided on the web-site.</w:t>
      </w:r>
    </w:p>
    <w:p w:rsidR="005D5CD7" w:rsidRDefault="005D5CD7" w:rsidP="005D5CD7">
      <w:pPr>
        <w:pStyle w:val="Heading3"/>
      </w:pPr>
      <w:bookmarkStart w:id="1" w:name="_o6d16upazesh" w:colFirst="0" w:colLast="0"/>
      <w:bookmarkEnd w:id="1"/>
      <w:r>
        <w:t xml:space="preserve">Student Registration: </w:t>
      </w:r>
    </w:p>
    <w:p w:rsidR="005D5CD7" w:rsidRDefault="005D5CD7" w:rsidP="005D5CD7">
      <w:r>
        <w:rPr>
          <w:rFonts w:ascii="Arial" w:eastAsia="Arial" w:hAnsi="Arial" w:cs="Arial"/>
        </w:rPr>
        <w:t xml:space="preserve">Each school can register </w:t>
      </w:r>
      <w:r w:rsidRPr="004D2B28">
        <w:rPr>
          <w:rFonts w:ascii="Arial" w:eastAsia="Arial" w:hAnsi="Arial" w:cs="Arial"/>
          <w:b/>
        </w:rPr>
        <w:t>up to five</w:t>
      </w:r>
      <w:r>
        <w:rPr>
          <w:rFonts w:ascii="Arial" w:eastAsia="Arial" w:hAnsi="Arial" w:cs="Arial"/>
        </w:rPr>
        <w:t xml:space="preserve"> students in grades 5 or 6. </w:t>
      </w:r>
      <w:r>
        <w:rPr>
          <w:rFonts w:ascii="Arial" w:eastAsia="Arial" w:hAnsi="Arial" w:cs="Arial"/>
          <w:b/>
          <w:i/>
        </w:rPr>
        <w:t>Teachers wishing to bring students to Children’s Day must hold a current membership with Carl Orff Canada and be registered to attend the workshop themselves.</w:t>
      </w:r>
      <w:r>
        <w:rPr>
          <w:rFonts w:ascii="Arial" w:eastAsia="Arial" w:hAnsi="Arial" w:cs="Arial"/>
        </w:rPr>
        <w:t xml:space="preserve">  </w:t>
      </w:r>
    </w:p>
    <w:p w:rsidR="005D5CD7" w:rsidRDefault="005D5CD7" w:rsidP="005D5CD7"/>
    <w:p w:rsidR="005D5CD7" w:rsidRDefault="005D5CD7" w:rsidP="005D5CD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 online School Registration Form and payment. Check website under the Children’s Day Tab. </w:t>
      </w:r>
    </w:p>
    <w:p w:rsidR="005D5CD7" w:rsidRDefault="005D5CD7" w:rsidP="005D5CD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Student Registration Forms for each student attending at </w:t>
      </w:r>
      <w:hyperlink r:id="rId9">
        <w:r>
          <w:rPr>
            <w:rFonts w:ascii="Arial" w:eastAsia="Arial" w:hAnsi="Arial" w:cs="Arial"/>
            <w:u w:val="single"/>
          </w:rPr>
          <w:t>www.albertaorff.ca</w:t>
        </w:r>
      </w:hyperlink>
      <w:r>
        <w:rPr>
          <w:rFonts w:ascii="Arial" w:eastAsia="Arial" w:hAnsi="Arial" w:cs="Arial"/>
        </w:rPr>
        <w:t xml:space="preserve"> (look under “Children’s Day.”). Send home to be completed by parent/guardian. </w:t>
      </w:r>
    </w:p>
    <w:p w:rsidR="004B01A7" w:rsidRDefault="005D5CD7" w:rsidP="004B01A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Once you have received the Student Registration Forms back </w:t>
      </w:r>
      <w:r w:rsidR="00BF346F">
        <w:rPr>
          <w:rFonts w:ascii="Arial" w:eastAsia="Arial" w:hAnsi="Arial" w:cs="Arial"/>
        </w:rPr>
        <w:t xml:space="preserve">from parents, please forward </w:t>
      </w:r>
      <w:hyperlink r:id="rId10" w:history="1">
        <w:r w:rsidR="00BF346F" w:rsidRPr="00485D28">
          <w:rPr>
            <w:rStyle w:val="Hyperlink"/>
            <w:rFonts w:ascii="Arial" w:eastAsia="Arial" w:hAnsi="Arial" w:cs="Arial"/>
          </w:rPr>
          <w:t>arcgivist@albertaorff.ca</w:t>
        </w:r>
      </w:hyperlink>
      <w:r w:rsidR="00BF34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mail to: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Children’s D</w:t>
      </w:r>
      <w:r w:rsidR="004B01A7">
        <w:rPr>
          <w:rFonts w:ascii="Arial" w:eastAsia="Arial" w:hAnsi="Arial" w:cs="Arial"/>
        </w:rPr>
        <w:t>ay Registration</w:t>
      </w:r>
      <w:r w:rsidR="004B01A7">
        <w:rPr>
          <w:rFonts w:ascii="Arial" w:eastAsia="Arial" w:hAnsi="Arial" w:cs="Arial"/>
        </w:rPr>
        <w:br/>
      </w:r>
      <w:r w:rsidR="004B01A7">
        <w:rPr>
          <w:rFonts w:ascii="Arial" w:eastAsia="Arial" w:hAnsi="Arial" w:cs="Arial"/>
        </w:rPr>
        <w:tab/>
        <w:t>c/o 11632 127 St</w:t>
      </w:r>
    </w:p>
    <w:p w:rsidR="004B01A7" w:rsidRDefault="004B01A7" w:rsidP="004B01A7">
      <w:pP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Edmonton Alberta</w:t>
      </w:r>
    </w:p>
    <w:p w:rsidR="005D5CD7" w:rsidRPr="004B01A7" w:rsidRDefault="004B01A7" w:rsidP="004B01A7">
      <w:pP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T5M OV5</w:t>
      </w:r>
      <w:r w:rsidR="005D5CD7" w:rsidRPr="004B01A7">
        <w:rPr>
          <w:rFonts w:ascii="Arial" w:eastAsia="Arial" w:hAnsi="Arial" w:cs="Arial"/>
        </w:rPr>
        <w:br/>
      </w:r>
      <w:r w:rsidR="005D5CD7" w:rsidRPr="004B01A7">
        <w:rPr>
          <w:rFonts w:ascii="Arial" w:eastAsia="Arial" w:hAnsi="Arial" w:cs="Arial"/>
        </w:rPr>
        <w:tab/>
      </w:r>
    </w:p>
    <w:p w:rsidR="005D5CD7" w:rsidRDefault="005D5CD7" w:rsidP="005D5CD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will receive email confirmation of registration. Student registrations will be confirmed on a first come, </w:t>
      </w:r>
      <w:r w:rsidRPr="004D2B28">
        <w:rPr>
          <w:rFonts w:ascii="Arial" w:eastAsia="Arial" w:hAnsi="Arial" w:cs="Arial"/>
          <w:b/>
        </w:rPr>
        <w:t>first paid basis</w:t>
      </w:r>
      <w:r>
        <w:rPr>
          <w:rFonts w:ascii="Arial" w:eastAsia="Arial" w:hAnsi="Arial" w:cs="Arial"/>
        </w:rPr>
        <w:t xml:space="preserve">.  </w:t>
      </w:r>
    </w:p>
    <w:p w:rsidR="005D5CD7" w:rsidRDefault="005D5CD7" w:rsidP="005D5CD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note: Because this event is on a school day, students may be required to provide a field trip consent form (check with your administration).</w:t>
      </w:r>
    </w:p>
    <w:p w:rsidR="005D5CD7" w:rsidRDefault="005D5CD7" w:rsidP="005D5CD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difficulty with registration or have any questions, please contact </w:t>
      </w:r>
      <w:r w:rsidR="00B83DDE">
        <w:rPr>
          <w:rFonts w:ascii="Arial" w:eastAsia="Arial" w:hAnsi="Arial" w:cs="Arial"/>
        </w:rPr>
        <w:t xml:space="preserve"> </w:t>
      </w:r>
      <w:hyperlink r:id="rId11" w:history="1">
        <w:r w:rsidR="00B83DDE" w:rsidRPr="00485D28">
          <w:rPr>
            <w:rStyle w:val="Hyperlink"/>
            <w:rFonts w:ascii="Arial" w:eastAsia="Arial" w:hAnsi="Arial" w:cs="Arial"/>
          </w:rPr>
          <w:t>arcgivist@albertaorff.ca</w:t>
        </w:r>
      </w:hyperlink>
      <w:r>
        <w:rPr>
          <w:noProof/>
          <w:lang w:val="en-US" w:eastAsia="en-US"/>
        </w:rPr>
        <mc:AlternateContent>
          <mc:Choice Requires="wps">
            <w:drawing>
              <wp:anchor distT="114300" distB="114300" distL="114300" distR="114300" simplePos="0" relativeHeight="251661312" behindDoc="1" locked="0" layoutInCell="0" hidden="0" allowOverlap="1" wp14:anchorId="393EDD74" wp14:editId="3BC2770B">
                <wp:simplePos x="0" y="0"/>
                <wp:positionH relativeFrom="margin">
                  <wp:posOffset>3695700</wp:posOffset>
                </wp:positionH>
                <wp:positionV relativeFrom="paragraph">
                  <wp:posOffset>266700</wp:posOffset>
                </wp:positionV>
                <wp:extent cx="2133600" cy="1445623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4562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5CD7" w:rsidRPr="004D2B28" w:rsidRDefault="005D5CD7" w:rsidP="005D5CD7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D2B28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All student registrations must be received by March 20, 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D2B28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7.  </w:t>
                            </w:r>
                          </w:p>
                          <w:p w:rsidR="005D5CD7" w:rsidRDefault="005D5CD7" w:rsidP="005D5CD7">
                            <w:pPr>
                              <w:jc w:val="center"/>
                              <w:textDirection w:val="btLr"/>
                            </w:pPr>
                            <w:r w:rsidRPr="004D2B28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We anticipate this event will fill up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quickly!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register early.  Registrations will be confirmed by April 14, 2015.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3EDD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pt;margin-top:21pt;width:168pt;height:113.85pt;z-index:-2516551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" o:allowincell="f" filled="f">
                <v:stroke joinstyle="round"/>
                <v:textbox inset="2.53958mm,2.53958mm,2.53958mm,2.53958mm">
                  <w:txbxContent>
                    <w:p w:rsidR="005D5CD7" w:rsidRPr="004D2B28" w:rsidRDefault="005D5CD7" w:rsidP="005D5CD7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D2B28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All student registrations must be received by March 20, 20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4D2B28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7.  </w:t>
                      </w:r>
                    </w:p>
                    <w:p w:rsidR="005D5CD7" w:rsidRDefault="005D5CD7" w:rsidP="005D5CD7">
                      <w:pPr>
                        <w:jc w:val="center"/>
                        <w:textDirection w:val="btLr"/>
                      </w:pPr>
                      <w:r w:rsidRPr="004D2B28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We anticipate this event will fill up </w:t>
                      </w: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quickly!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32"/>
                        </w:rPr>
                        <w:t>please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register early.  Registrations will be confirmed by April 14, 2015.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CD7" w:rsidRDefault="005D5CD7" w:rsidP="005D5CD7">
      <w:pPr>
        <w:pStyle w:val="Heading3"/>
      </w:pPr>
      <w:bookmarkStart w:id="2" w:name="_k46w9jmzyt7x" w:colFirst="0" w:colLast="0"/>
      <w:bookmarkEnd w:id="2"/>
      <w:r>
        <w:t>Teacher Workshop Registration:</w:t>
      </w:r>
    </w:p>
    <w:p w:rsidR="005D5CD7" w:rsidRDefault="005D5CD7" w:rsidP="005D5CD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Visit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www.albertaorff.ca</w:t>
        </w:r>
      </w:hyperlink>
      <w:r>
        <w:rPr>
          <w:rFonts w:ascii="Arial" w:eastAsia="Arial" w:hAnsi="Arial" w:cs="Arial"/>
        </w:rPr>
        <w:t xml:space="preserve"> (look under Children’s Day) to register online for this workshop.</w:t>
      </w:r>
    </w:p>
    <w:p w:rsidR="005D5CD7" w:rsidRDefault="005D5CD7" w:rsidP="005D5CD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our Advocacy Letter for assistance in securing funds to register.</w:t>
      </w:r>
    </w:p>
    <w:p w:rsidR="005D5CD7" w:rsidRDefault="005D5CD7" w:rsidP="005D5CD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NOTE: If you paid a workshop subscription in the fall, </w:t>
      </w:r>
      <w:r w:rsidRPr="004D2B28">
        <w:rPr>
          <w:rFonts w:ascii="Arial" w:eastAsia="Arial" w:hAnsi="Arial" w:cs="Arial"/>
          <w:b/>
        </w:rPr>
        <w:t>this event is included</w:t>
      </w:r>
      <w:r>
        <w:rPr>
          <w:rFonts w:ascii="Arial" w:eastAsia="Arial" w:hAnsi="Arial" w:cs="Arial"/>
        </w:rPr>
        <w:t>.</w:t>
      </w:r>
    </w:p>
    <w:p w:rsidR="005D5CD7" w:rsidRDefault="005D5CD7" w:rsidP="005D5CD7"/>
    <w:p w:rsidR="005D5CD7" w:rsidRDefault="005D5CD7" w:rsidP="005D5CD7">
      <w:pPr>
        <w:pStyle w:val="Heading3"/>
      </w:pPr>
      <w:bookmarkStart w:id="3" w:name="_gjpy0e3t3v4u" w:colFirst="0" w:colLast="0"/>
      <w:bookmarkEnd w:id="3"/>
      <w:r>
        <w:lastRenderedPageBreak/>
        <w:t>Transportation Options</w:t>
      </w:r>
    </w:p>
    <w:p w:rsidR="005D5CD7" w:rsidRDefault="005D5CD7" w:rsidP="005D5CD7">
      <w:r>
        <w:rPr>
          <w:rFonts w:ascii="Arial" w:eastAsia="Arial" w:hAnsi="Arial" w:cs="Arial"/>
        </w:rPr>
        <w:t xml:space="preserve">In order to transport students to children’s day, at the </w:t>
      </w:r>
      <w:proofErr w:type="spellStart"/>
      <w:r>
        <w:rPr>
          <w:rFonts w:ascii="Arial" w:eastAsia="Arial" w:hAnsi="Arial" w:cs="Arial"/>
        </w:rPr>
        <w:t>Winspear</w:t>
      </w:r>
      <w:proofErr w:type="spellEnd"/>
      <w:r>
        <w:rPr>
          <w:rFonts w:ascii="Arial" w:eastAsia="Arial" w:hAnsi="Arial" w:cs="Arial"/>
        </w:rPr>
        <w:t xml:space="preserve"> Center you might consider the options:</w:t>
      </w:r>
    </w:p>
    <w:p w:rsidR="005D5CD7" w:rsidRDefault="005D5CD7" w:rsidP="005D5CD7"/>
    <w:p w:rsidR="005D5CD7" w:rsidRDefault="005D5CD7" w:rsidP="005D5CD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Public Transportation: </w:t>
      </w:r>
      <w:r>
        <w:rPr>
          <w:rFonts w:ascii="Arial" w:eastAsia="Arial" w:hAnsi="Arial" w:cs="Arial"/>
        </w:rPr>
        <w:t xml:space="preserve">ETS Day pass </w:t>
      </w:r>
      <w:hyperlink r:id="rId13" w:history="1">
        <w:r w:rsidR="00B83DDE" w:rsidRPr="00485D28">
          <w:rPr>
            <w:rStyle w:val="Hyperlink"/>
            <w:rFonts w:ascii="Arial" w:eastAsia="Arial" w:hAnsi="Arial" w:cs="Arial"/>
          </w:rPr>
          <w:t>http://www.edmonton.ca/transportation/ets/fares/day-pass.aspx</w:t>
        </w:r>
      </w:hyperlink>
      <w:r>
        <w:rPr>
          <w:rFonts w:ascii="Arial" w:eastAsia="Arial" w:hAnsi="Arial" w:cs="Arial"/>
        </w:rPr>
        <w:t xml:space="preserve"> </w:t>
      </w:r>
    </w:p>
    <w:p w:rsidR="005D5CD7" w:rsidRDefault="005D5CD7" w:rsidP="005D5CD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Taxi Cab </w:t>
      </w:r>
      <w:r>
        <w:rPr>
          <w:rFonts w:ascii="Arial" w:eastAsia="Arial" w:hAnsi="Arial" w:cs="Arial"/>
        </w:rPr>
        <w:t>(Van cabs can transport up to 6 people)</w:t>
      </w:r>
    </w:p>
    <w:p w:rsidR="005D5CD7" w:rsidRDefault="005D5CD7" w:rsidP="005D5CD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b/>
        </w:rPr>
        <w:t xml:space="preserve">parents transport </w:t>
      </w:r>
      <w:r>
        <w:rPr>
          <w:rFonts w:ascii="Arial" w:eastAsia="Arial" w:hAnsi="Arial" w:cs="Arial"/>
        </w:rPr>
        <w:t xml:space="preserve">their child to and from the </w:t>
      </w:r>
      <w:proofErr w:type="spellStart"/>
      <w:r>
        <w:rPr>
          <w:rFonts w:ascii="Arial" w:eastAsia="Arial" w:hAnsi="Arial" w:cs="Arial"/>
        </w:rPr>
        <w:t>Winspear</w:t>
      </w:r>
      <w:proofErr w:type="spellEnd"/>
    </w:p>
    <w:p w:rsidR="005D5CD7" w:rsidRDefault="005D5CD7" w:rsidP="005D5CD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Volunteer Drivers </w:t>
      </w:r>
      <w:r>
        <w:rPr>
          <w:rFonts w:ascii="Arial" w:eastAsia="Arial" w:hAnsi="Arial" w:cs="Arial"/>
        </w:rPr>
        <w:t>(check your school’s policy)</w:t>
      </w:r>
    </w:p>
    <w:p w:rsidR="005D5CD7" w:rsidRDefault="005D5CD7" w:rsidP="005D5CD7">
      <w:pPr>
        <w:pStyle w:val="Heading3"/>
      </w:pPr>
      <w:bookmarkStart w:id="4" w:name="_9gqk2bu0v60w" w:colFirst="0" w:colLast="0"/>
      <w:bookmarkEnd w:id="4"/>
      <w:r>
        <w:t>Schedule for the Day</w:t>
      </w:r>
    </w:p>
    <w:p w:rsidR="005D5CD7" w:rsidRPr="00B83DDE" w:rsidRDefault="005D5CD7" w:rsidP="005D5CD7">
      <w:pPr>
        <w:rPr>
          <w:rFonts w:ascii="Arial" w:hAnsi="Arial" w:cs="Arial"/>
          <w:sz w:val="24"/>
          <w:szCs w:val="24"/>
        </w:rPr>
      </w:pPr>
      <w:r w:rsidRPr="00B83DDE">
        <w:rPr>
          <w:rFonts w:ascii="Arial" w:hAnsi="Arial" w:cs="Arial"/>
          <w:sz w:val="24"/>
          <w:szCs w:val="24"/>
        </w:rPr>
        <w:t>For your reference, here is the student itinerary for the day: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9:00 am - 9:15 am</w:t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 xml:space="preserve">Arrival at </w:t>
      </w:r>
      <w:proofErr w:type="spellStart"/>
      <w:r w:rsidRPr="00402AD8">
        <w:rPr>
          <w:rFonts w:ascii="Arial" w:eastAsia="Times New Roman" w:hAnsi="Arial" w:cs="Arial"/>
          <w:shd w:val="clear" w:color="auto" w:fill="FFFFFF"/>
        </w:rPr>
        <w:t>Winspear</w:t>
      </w:r>
      <w:proofErr w:type="spellEnd"/>
      <w:r w:rsidRPr="00402AD8">
        <w:rPr>
          <w:rFonts w:ascii="Arial" w:eastAsia="Times New Roman" w:hAnsi="Arial" w:cs="Arial"/>
          <w:shd w:val="clear" w:color="auto" w:fill="FFFFFF"/>
        </w:rPr>
        <w:t xml:space="preserve"> Centre-Enter through Stage Door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9:15 am - </w:t>
      </w:r>
      <w:r w:rsidRPr="00402AD8">
        <w:rPr>
          <w:rFonts w:ascii="Arial" w:eastAsia="Times New Roman" w:hAnsi="Arial" w:cs="Arial"/>
          <w:b/>
          <w:bCs/>
        </w:rPr>
        <w:t>9:30 am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02AD8">
        <w:rPr>
          <w:rFonts w:ascii="Arial" w:eastAsia="Times New Roman" w:hAnsi="Arial" w:cs="Arial"/>
        </w:rPr>
        <w:t xml:space="preserve">Welcome, Announcement, Children warm-up with Doug </w:t>
      </w:r>
      <w:proofErr w:type="spellStart"/>
      <w:r w:rsidRPr="00402AD8">
        <w:rPr>
          <w:rFonts w:ascii="Arial" w:eastAsia="Times New Roman" w:hAnsi="Arial" w:cs="Arial"/>
        </w:rPr>
        <w:t>Goodkin</w:t>
      </w:r>
      <w:proofErr w:type="spellEnd"/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9:30 am - 10:45 am</w:t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>Session 1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10:45 am - 11:00 am</w:t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>Break and Snack Time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 xml:space="preserve">11:00 am -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12:15 am</w:t>
      </w:r>
      <w:r>
        <w:rPr>
          <w:rFonts w:ascii="Arial" w:eastAsia="Times New Roman" w:hAnsi="Arial" w:cs="Arial"/>
          <w:shd w:val="clear" w:color="auto" w:fill="FFFFFF"/>
        </w:rPr>
        <w:tab/>
      </w:r>
      <w:r>
        <w:rPr>
          <w:rFonts w:ascii="Arial" w:eastAsia="Times New Roman" w:hAnsi="Arial" w:cs="Arial"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 xml:space="preserve">Session 2 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>12:15 am - 1:00 pm</w:t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>Lunch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 xml:space="preserve">12:00 pm -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2:00</w:t>
      </w:r>
      <w:r w:rsidRPr="00402AD8">
        <w:rPr>
          <w:rFonts w:ascii="Arial" w:eastAsia="Times New Roman" w:hAnsi="Arial" w:cs="Arial"/>
          <w:shd w:val="clear" w:color="auto" w:fill="FFFFFF"/>
        </w:rPr>
        <w:t xml:space="preserve">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pm</w:t>
      </w:r>
      <w:r w:rsidRPr="00402AD8">
        <w:rPr>
          <w:rFonts w:ascii="Arial" w:eastAsia="Times New Roman" w:hAnsi="Arial" w:cs="Arial"/>
          <w:shd w:val="clear" w:color="auto" w:fill="FFFFFF"/>
        </w:rPr>
        <w:t>       </w:t>
      </w:r>
      <w:r>
        <w:rPr>
          <w:rFonts w:ascii="Arial" w:eastAsia="Times New Roman" w:hAnsi="Arial" w:cs="Arial"/>
          <w:shd w:val="clear" w:color="auto" w:fill="FFFFFF"/>
        </w:rPr>
        <w:tab/>
      </w:r>
      <w:r w:rsidRPr="00402AD8">
        <w:rPr>
          <w:rFonts w:ascii="Arial" w:eastAsia="Times New Roman" w:hAnsi="Arial" w:cs="Arial"/>
          <w:shd w:val="clear" w:color="auto" w:fill="FFFFFF"/>
        </w:rPr>
        <w:t>Whole Group Rehearsal for the Children’s Performance</w:t>
      </w:r>
    </w:p>
    <w:p w:rsidR="005D5CD7" w:rsidRPr="00402AD8" w:rsidRDefault="005D5CD7" w:rsidP="005D5CD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shd w:val="clear" w:color="auto" w:fill="FFFFFF"/>
        </w:rPr>
        <w:t xml:space="preserve">2:00 pm -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2:15 pm</w:t>
      </w:r>
      <w:r>
        <w:rPr>
          <w:rFonts w:ascii="Arial" w:eastAsia="Times New Roman" w:hAnsi="Arial" w:cs="Arial"/>
          <w:shd w:val="clear" w:color="auto" w:fill="FFFFFF"/>
        </w:rPr>
        <w:tab/>
      </w:r>
      <w:r>
        <w:rPr>
          <w:rFonts w:ascii="Arial" w:eastAsia="Times New Roman" w:hAnsi="Arial" w:cs="Arial"/>
          <w:shd w:val="clear" w:color="auto" w:fill="FFFFFF"/>
        </w:rPr>
        <w:tab/>
      </w:r>
      <w:r w:rsidR="00B83DDE">
        <w:rPr>
          <w:rFonts w:ascii="Arial" w:eastAsia="Times New Roman" w:hAnsi="Arial" w:cs="Arial"/>
          <w:shd w:val="clear" w:color="auto" w:fill="FFFFFF"/>
        </w:rPr>
        <w:t>Children</w:t>
      </w:r>
      <w:r w:rsidR="00B83DDE" w:rsidRPr="00402AD8">
        <w:rPr>
          <w:rFonts w:ascii="Arial" w:eastAsia="Times New Roman" w:hAnsi="Arial" w:cs="Arial"/>
          <w:shd w:val="clear" w:color="auto" w:fill="FFFFFF"/>
        </w:rPr>
        <w:t>’s</w:t>
      </w:r>
      <w:r w:rsidRPr="00402AD8">
        <w:rPr>
          <w:rFonts w:ascii="Arial" w:eastAsia="Times New Roman" w:hAnsi="Arial" w:cs="Arial"/>
          <w:shd w:val="clear" w:color="auto" w:fill="FFFFFF"/>
        </w:rPr>
        <w:t xml:space="preserve"> Performance</w:t>
      </w:r>
      <w:r>
        <w:rPr>
          <w:rFonts w:ascii="Arial" w:eastAsia="Times New Roman" w:hAnsi="Arial" w:cs="Arial"/>
          <w:shd w:val="clear" w:color="auto" w:fill="FFFFFF"/>
        </w:rPr>
        <w:t xml:space="preserve"> (parents and other audience welcome)</w:t>
      </w:r>
    </w:p>
    <w:p w:rsidR="005D5CD7" w:rsidRDefault="005D5CD7" w:rsidP="005D5CD7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 w:rsidRPr="00402AD8">
        <w:rPr>
          <w:rFonts w:ascii="Arial" w:eastAsia="Times New Roman" w:hAnsi="Arial" w:cs="Arial"/>
          <w:b/>
          <w:bCs/>
          <w:shd w:val="clear" w:color="auto" w:fill="FFFFFF"/>
        </w:rPr>
        <w:t>2:15 p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m -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2:30</w:t>
      </w:r>
      <w:r w:rsidRPr="00402AD8">
        <w:rPr>
          <w:rFonts w:ascii="Arial" w:eastAsia="Times New Roman" w:hAnsi="Arial" w:cs="Arial"/>
          <w:shd w:val="clear" w:color="auto" w:fill="FFFFFF"/>
        </w:rPr>
        <w:t xml:space="preserve"> </w:t>
      </w:r>
      <w:r w:rsidRPr="00402AD8">
        <w:rPr>
          <w:rFonts w:ascii="Arial" w:eastAsia="Times New Roman" w:hAnsi="Arial" w:cs="Arial"/>
          <w:b/>
          <w:bCs/>
          <w:shd w:val="clear" w:color="auto" w:fill="FFFFFF"/>
        </w:rPr>
        <w:t>pm</w:t>
      </w:r>
      <w:r>
        <w:rPr>
          <w:rFonts w:ascii="Arial" w:eastAsia="Times New Roman" w:hAnsi="Arial" w:cs="Arial"/>
          <w:shd w:val="clear" w:color="auto" w:fill="FFFFFF"/>
        </w:rPr>
        <w:tab/>
      </w:r>
      <w:r>
        <w:rPr>
          <w:rFonts w:ascii="Arial" w:eastAsia="Times New Roman" w:hAnsi="Arial" w:cs="Arial"/>
          <w:shd w:val="clear" w:color="auto" w:fill="FFFFFF"/>
        </w:rPr>
        <w:tab/>
        <w:t>Students P</w:t>
      </w:r>
      <w:r w:rsidRPr="00402AD8">
        <w:rPr>
          <w:rFonts w:ascii="Arial" w:eastAsia="Times New Roman" w:hAnsi="Arial" w:cs="Arial"/>
          <w:shd w:val="clear" w:color="auto" w:fill="FFFFFF"/>
        </w:rPr>
        <w:t>ack Up and Leave</w:t>
      </w:r>
    </w:p>
    <w:p w:rsidR="005D5CD7" w:rsidRDefault="005D5CD7" w:rsidP="005D5CD7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</w:p>
    <w:p w:rsidR="005D5CD7" w:rsidRPr="00402AD8" w:rsidRDefault="005D5CD7" w:rsidP="005D5CD7">
      <w:pPr>
        <w:spacing w:line="276" w:lineRule="auto"/>
        <w:rPr>
          <w:rFonts w:ascii="Arial" w:eastAsia="Arial" w:hAnsi="Arial" w:cs="Arial"/>
          <w:b/>
          <w:highlight w:val="white"/>
        </w:rPr>
      </w:pPr>
      <w:r w:rsidRPr="00402AD8">
        <w:rPr>
          <w:rFonts w:ascii="Arial" w:eastAsia="Times New Roman" w:hAnsi="Arial" w:cs="Arial"/>
          <w:b/>
          <w:shd w:val="clear" w:color="auto" w:fill="FFFFFF"/>
        </w:rPr>
        <w:t xml:space="preserve">Teachers will have a special catered lunch provided by Elm Café. In addition, teachers will have a special session and small reception with Doug </w:t>
      </w:r>
      <w:proofErr w:type="spellStart"/>
      <w:r w:rsidRPr="00402AD8">
        <w:rPr>
          <w:rFonts w:ascii="Arial" w:eastAsia="Times New Roman" w:hAnsi="Arial" w:cs="Arial"/>
          <w:b/>
          <w:shd w:val="clear" w:color="auto" w:fill="FFFFFF"/>
        </w:rPr>
        <w:t>Goodkin</w:t>
      </w:r>
      <w:proofErr w:type="spellEnd"/>
      <w:r w:rsidRPr="00402AD8">
        <w:rPr>
          <w:rFonts w:ascii="Arial" w:eastAsia="Times New Roman" w:hAnsi="Arial" w:cs="Arial"/>
          <w:b/>
          <w:shd w:val="clear" w:color="auto" w:fill="FFFFFF"/>
        </w:rPr>
        <w:t xml:space="preserve"> following the</w:t>
      </w:r>
      <w:r w:rsidR="00B83DDE">
        <w:rPr>
          <w:rFonts w:ascii="Arial" w:eastAsia="Times New Roman" w:hAnsi="Arial" w:cs="Arial"/>
          <w:b/>
          <w:shd w:val="clear" w:color="auto" w:fill="FFFFFF"/>
        </w:rPr>
        <w:t xml:space="preserve"> children’s portion of the day which will end at 3:30.</w:t>
      </w:r>
    </w:p>
    <w:p w:rsidR="005D5CD7" w:rsidRDefault="005D5CD7" w:rsidP="005D5CD7"/>
    <w:p w:rsidR="00B83DDE" w:rsidRDefault="00B83DDE" w:rsidP="005D5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names of parent volunteers or potential audience members to </w:t>
      </w:r>
      <w:hyperlink r:id="rId14" w:history="1">
        <w:r w:rsidRPr="00485D28">
          <w:rPr>
            <w:rStyle w:val="Hyperlink"/>
            <w:rFonts w:ascii="Arial" w:eastAsia="Arial" w:hAnsi="Arial" w:cs="Arial"/>
          </w:rPr>
          <w:t>arcgivist@albertaorff.ca</w:t>
        </w:r>
      </w:hyperlink>
      <w:r>
        <w:rPr>
          <w:rFonts w:ascii="Arial" w:eastAsia="Arial" w:hAnsi="Arial" w:cs="Arial"/>
        </w:rPr>
        <w:t xml:space="preserve"> so that these guests may enter into the </w:t>
      </w:r>
      <w:proofErr w:type="spellStart"/>
      <w:r>
        <w:rPr>
          <w:rFonts w:ascii="Arial" w:eastAsia="Arial" w:hAnsi="Arial" w:cs="Arial"/>
        </w:rPr>
        <w:t>WInspear</w:t>
      </w:r>
      <w:proofErr w:type="spellEnd"/>
      <w:r>
        <w:rPr>
          <w:rFonts w:ascii="Arial" w:eastAsia="Arial" w:hAnsi="Arial" w:cs="Arial"/>
        </w:rPr>
        <w:t xml:space="preserve"> with ease. </w:t>
      </w:r>
    </w:p>
    <w:p w:rsidR="00B83DDE" w:rsidRDefault="00B83DDE" w:rsidP="005D5CD7">
      <w:pPr>
        <w:rPr>
          <w:rFonts w:ascii="Arial" w:eastAsia="Arial" w:hAnsi="Arial" w:cs="Arial"/>
        </w:rPr>
      </w:pPr>
    </w:p>
    <w:p w:rsidR="005D5CD7" w:rsidRDefault="005D5CD7" w:rsidP="005D5CD7">
      <w:r>
        <w:rPr>
          <w:rFonts w:ascii="Arial" w:eastAsia="Arial" w:hAnsi="Arial" w:cs="Arial"/>
        </w:rPr>
        <w:t xml:space="preserve">The Alberta Orff Chapter and the </w:t>
      </w:r>
      <w:proofErr w:type="spellStart"/>
      <w:r>
        <w:rPr>
          <w:rFonts w:ascii="Arial" w:eastAsia="Arial" w:hAnsi="Arial" w:cs="Arial"/>
        </w:rPr>
        <w:t>Winspear</w:t>
      </w:r>
      <w:proofErr w:type="spellEnd"/>
      <w:r>
        <w:rPr>
          <w:rFonts w:ascii="Arial" w:eastAsia="Arial" w:hAnsi="Arial" w:cs="Arial"/>
        </w:rPr>
        <w:t xml:space="preserve"> Centre see this event as an important vehicle to advocate for quality music education for all students.  Thank you for your part in helping to make this event a success!</w:t>
      </w:r>
    </w:p>
    <w:p w:rsidR="005D5CD7" w:rsidRDefault="005D5CD7" w:rsidP="005D5CD7"/>
    <w:p w:rsidR="005D5CD7" w:rsidRDefault="005D5CD7" w:rsidP="005D5CD7">
      <w:r>
        <w:rPr>
          <w:rFonts w:ascii="Arial" w:eastAsia="Arial" w:hAnsi="Arial" w:cs="Arial"/>
        </w:rPr>
        <w:t>Sincerely,</w:t>
      </w:r>
    </w:p>
    <w:p w:rsidR="005D5CD7" w:rsidRDefault="005D5CD7" w:rsidP="005D5CD7"/>
    <w:p w:rsidR="005D5CD7" w:rsidRDefault="005D5CD7" w:rsidP="005D5CD7">
      <w:r>
        <w:rPr>
          <w:rFonts w:ascii="Arial" w:eastAsia="Arial" w:hAnsi="Arial" w:cs="Arial"/>
        </w:rPr>
        <w:t>The Alberta Orff Children’s Day Committee</w:t>
      </w:r>
    </w:p>
    <w:p w:rsidR="005D5CD7" w:rsidRDefault="005D5CD7" w:rsidP="005D5CD7"/>
    <w:p w:rsidR="005D5CD7" w:rsidRDefault="005D5CD7" w:rsidP="005D5CD7"/>
    <w:p w:rsidR="005D5CD7" w:rsidRDefault="005D5CD7" w:rsidP="005D5CD7">
      <w:bookmarkStart w:id="5" w:name="_gjdgxs" w:colFirst="0" w:colLast="0"/>
      <w:bookmarkEnd w:id="5"/>
    </w:p>
    <w:p w:rsidR="005D5CD7" w:rsidRDefault="005D5CD7" w:rsidP="005D5CD7"/>
    <w:p w:rsidR="00B11FC5" w:rsidRDefault="00B11FC5"/>
    <w:sectPr w:rsidR="00B11FC5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C67"/>
    <w:multiLevelType w:val="multilevel"/>
    <w:tmpl w:val="EA405F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295A89"/>
    <w:multiLevelType w:val="multilevel"/>
    <w:tmpl w:val="0A189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63C2BD4"/>
    <w:multiLevelType w:val="multilevel"/>
    <w:tmpl w:val="363AD0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D7"/>
    <w:rsid w:val="004B01A7"/>
    <w:rsid w:val="005D5CD7"/>
    <w:rsid w:val="0084239C"/>
    <w:rsid w:val="00B11FC5"/>
    <w:rsid w:val="00B83DDE"/>
    <w:rsid w:val="00B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CD7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paragraph" w:styleId="Heading3">
    <w:name w:val="heading 3"/>
    <w:basedOn w:val="Normal"/>
    <w:next w:val="Normal"/>
    <w:link w:val="Heading3Char"/>
    <w:rsid w:val="005D5CD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5CD7"/>
    <w:rPr>
      <w:rFonts w:ascii="Calibri" w:eastAsia="Calibri" w:hAnsi="Calibri" w:cs="Calibri"/>
      <w:b/>
      <w:color w:val="000000"/>
      <w:sz w:val="28"/>
      <w:szCs w:val="28"/>
      <w:lang w:eastAsia="en-CA"/>
    </w:rPr>
  </w:style>
  <w:style w:type="character" w:styleId="Hyperlink">
    <w:name w:val="Hyperlink"/>
    <w:basedOn w:val="DefaultParagraphFont"/>
    <w:uiPriority w:val="99"/>
    <w:unhideWhenUsed/>
    <w:rsid w:val="00BF34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CD7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paragraph" w:styleId="Heading3">
    <w:name w:val="heading 3"/>
    <w:basedOn w:val="Normal"/>
    <w:next w:val="Normal"/>
    <w:link w:val="Heading3Char"/>
    <w:rsid w:val="005D5CD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5CD7"/>
    <w:rPr>
      <w:rFonts w:ascii="Calibri" w:eastAsia="Calibri" w:hAnsi="Calibri" w:cs="Calibri"/>
      <w:b/>
      <w:color w:val="000000"/>
      <w:sz w:val="28"/>
      <w:szCs w:val="28"/>
      <w:lang w:eastAsia="en-CA"/>
    </w:rPr>
  </w:style>
  <w:style w:type="character" w:styleId="Hyperlink">
    <w:name w:val="Hyperlink"/>
    <w:basedOn w:val="DefaultParagraphFont"/>
    <w:uiPriority w:val="99"/>
    <w:unhideWhenUsed/>
    <w:rsid w:val="00BF3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orff.ca" TargetMode="External"/><Relationship Id="rId13" Type="http://schemas.openxmlformats.org/officeDocument/2006/relationships/hyperlink" Target="http://www.edmonton.ca/transportation/ets/fares/day-pass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lbertaorff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arcgivist@albertaorff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cgivist@albertaorff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orff.ca" TargetMode="External"/><Relationship Id="rId14" Type="http://schemas.openxmlformats.org/officeDocument/2006/relationships/hyperlink" Target="mailto:arcgivist@albertaorf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Nikolai</dc:creator>
  <cp:lastModifiedBy>EPSB</cp:lastModifiedBy>
  <cp:revision>2</cp:revision>
  <dcterms:created xsi:type="dcterms:W3CDTF">2017-02-06T17:11:00Z</dcterms:created>
  <dcterms:modified xsi:type="dcterms:W3CDTF">2017-02-06T17:11:00Z</dcterms:modified>
</cp:coreProperties>
</file>